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641A3" w14:textId="77777777" w:rsidR="00186655" w:rsidRPr="00186655" w:rsidRDefault="00186655" w:rsidP="00186655">
      <w:pPr>
        <w:pStyle w:val="Otsikko1"/>
        <w:spacing w:before="0"/>
        <w:ind w:left="432" w:hanging="432"/>
        <w:rPr>
          <w:rFonts w:ascii="Calibri" w:hAnsi="Calibri" w:cs="Calibri"/>
          <w:b/>
          <w:bCs/>
          <w:color w:val="auto"/>
          <w:sz w:val="24"/>
          <w:szCs w:val="24"/>
        </w:rPr>
      </w:pPr>
      <w:bookmarkStart w:id="0" w:name="_Toc54600886"/>
      <w:bookmarkStart w:id="1" w:name="_Toc214960918"/>
      <w:r w:rsidRPr="00186655">
        <w:rPr>
          <w:rFonts w:ascii="Calibri" w:hAnsi="Calibri" w:cs="Calibri"/>
          <w:b/>
          <w:bCs/>
          <w:color w:val="auto"/>
          <w:sz w:val="24"/>
          <w:szCs w:val="24"/>
        </w:rPr>
        <w:t>Muutoksenhakuohjee</w:t>
      </w:r>
      <w:bookmarkEnd w:id="0"/>
      <w:r w:rsidRPr="00186655">
        <w:rPr>
          <w:rFonts w:ascii="Calibri" w:hAnsi="Calibri" w:cs="Calibri"/>
          <w:b/>
          <w:bCs/>
          <w:color w:val="auto"/>
          <w:sz w:val="24"/>
          <w:szCs w:val="24"/>
        </w:rPr>
        <w:t>t</w:t>
      </w:r>
      <w:bookmarkEnd w:id="1"/>
    </w:p>
    <w:p w14:paraId="7030E626" w14:textId="77777777" w:rsidR="00186655" w:rsidRPr="00A00A60" w:rsidRDefault="00186655" w:rsidP="00186655">
      <w:pPr>
        <w:tabs>
          <w:tab w:val="clear" w:pos="1304"/>
          <w:tab w:val="clear" w:pos="2608"/>
        </w:tabs>
        <w:ind w:left="0"/>
        <w:rPr>
          <w:sz w:val="8"/>
        </w:rPr>
      </w:pPr>
    </w:p>
    <w:p w14:paraId="1EFA3B24" w14:textId="603E5C0F" w:rsidR="00186655" w:rsidRDefault="00186655" w:rsidP="00186655">
      <w:pPr>
        <w:tabs>
          <w:tab w:val="left" w:pos="99"/>
          <w:tab w:val="left" w:pos="1395"/>
          <w:tab w:val="left" w:pos="2691"/>
          <w:tab w:val="left" w:pos="3987"/>
          <w:tab w:val="left" w:pos="5529"/>
          <w:tab w:val="left" w:pos="6579"/>
          <w:tab w:val="left" w:pos="7875"/>
        </w:tabs>
        <w:ind w:left="3912" w:hanging="3912"/>
        <w:rPr>
          <w:rFonts w:ascii="Calibri" w:hAnsi="Calibri" w:cs="Arial"/>
          <w:b/>
          <w:bCs/>
          <w:szCs w:val="22"/>
        </w:rPr>
      </w:pPr>
      <w:r w:rsidRPr="004168C1">
        <w:rPr>
          <w:rFonts w:ascii="Calibri" w:hAnsi="Calibri" w:cs="Arial"/>
          <w:b/>
          <w:bCs/>
          <w:szCs w:val="22"/>
        </w:rPr>
        <w:t>Rovaniemen koulutuskuntayhtymä</w:t>
      </w:r>
      <w:r>
        <w:rPr>
          <w:rFonts w:ascii="Calibri" w:hAnsi="Calibri" w:cs="Arial"/>
          <w:b/>
          <w:bCs/>
          <w:szCs w:val="22"/>
        </w:rPr>
        <w:t>/tarkastuslautakunta</w:t>
      </w:r>
      <w:r w:rsidRPr="004168C1">
        <w:rPr>
          <w:rFonts w:ascii="Calibri" w:hAnsi="Calibri" w:cs="Arial"/>
          <w:b/>
          <w:bCs/>
          <w:szCs w:val="22"/>
        </w:rPr>
        <w:tab/>
      </w:r>
      <w:r>
        <w:rPr>
          <w:rFonts w:ascii="Calibri" w:hAnsi="Calibri" w:cs="Arial"/>
          <w:b/>
          <w:bCs/>
          <w:szCs w:val="22"/>
        </w:rPr>
        <w:tab/>
      </w:r>
    </w:p>
    <w:p w14:paraId="00BB86F5" w14:textId="77777777" w:rsidR="00186655" w:rsidRPr="00C4122A" w:rsidRDefault="00186655" w:rsidP="00186655">
      <w:pPr>
        <w:tabs>
          <w:tab w:val="left" w:pos="99"/>
          <w:tab w:val="left" w:pos="1395"/>
          <w:tab w:val="left" w:pos="2691"/>
          <w:tab w:val="left" w:pos="3987"/>
          <w:tab w:val="left" w:pos="5529"/>
          <w:tab w:val="left" w:pos="6579"/>
          <w:tab w:val="left" w:pos="7875"/>
        </w:tabs>
        <w:ind w:left="3912" w:hanging="3912"/>
        <w:rPr>
          <w:rFonts w:ascii="Calibri" w:hAnsi="Calibri" w:cs="Arial"/>
          <w:bCs/>
          <w:iCs/>
          <w:sz w:val="14"/>
          <w:szCs w:val="22"/>
        </w:rPr>
      </w:pPr>
    </w:p>
    <w:p w14:paraId="3535254B"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b/>
          <w:bCs/>
          <w:szCs w:val="22"/>
        </w:rPr>
        <w:t>Oikaisuvaatimusohje</w:t>
      </w:r>
    </w:p>
    <w:p w14:paraId="52E4823E"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 xml:space="preserve">Päätökseen tyytymätön voi tehdä kirjallisen oikaisuvaatimuksen. </w:t>
      </w:r>
    </w:p>
    <w:p w14:paraId="23655B41" w14:textId="77777777" w:rsidR="00186655" w:rsidRPr="007E093E"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 w:val="14"/>
          <w:szCs w:val="14"/>
        </w:rPr>
      </w:pPr>
    </w:p>
    <w:p w14:paraId="026A9CCA"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Oikaisuvaatimuksen saa tehdä se, johon päätös on kohdistettu tai jonka oikeuteen, velvollisuuteen tai etuun päätös välittömästi vaikuttaa (asianosainen) sekä kunnan jäsen.</w:t>
      </w:r>
    </w:p>
    <w:p w14:paraId="4F0DB27F" w14:textId="77777777" w:rsidR="00186655" w:rsidRPr="007E093E"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 w:val="14"/>
          <w:szCs w:val="14"/>
        </w:rPr>
      </w:pPr>
    </w:p>
    <w:p w14:paraId="5B85860F"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Valmistelua tai täytäntöönpanoa koskevaan päätökseen ei saa hakea oikaisua.</w:t>
      </w:r>
    </w:p>
    <w:p w14:paraId="2C74C8B7" w14:textId="77777777" w:rsidR="00186655" w:rsidRPr="007E093E"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 w:val="14"/>
          <w:szCs w:val="14"/>
        </w:rPr>
      </w:pPr>
    </w:p>
    <w:p w14:paraId="1744D11A"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 xml:space="preserve">Viranomainen, jolle oikaisuvaatimus tehdään: </w:t>
      </w:r>
      <w:r w:rsidRPr="00ED2F01">
        <w:rPr>
          <w:rFonts w:ascii="Calibri" w:hAnsi="Calibri" w:cs="Arial"/>
          <w:b/>
          <w:bCs/>
          <w:szCs w:val="22"/>
        </w:rPr>
        <w:t xml:space="preserve">Tarkastuslautakunta, Rovaniemen koulutuskuntayhtymä, </w:t>
      </w:r>
      <w:r w:rsidRPr="00ED2F01">
        <w:rPr>
          <w:rFonts w:ascii="Calibri" w:hAnsi="Calibri" w:cs="Arial"/>
          <w:szCs w:val="22"/>
        </w:rPr>
        <w:t>Korvanranta 50, 96300 Rovaniemi.</w:t>
      </w:r>
    </w:p>
    <w:p w14:paraId="461683E6" w14:textId="77777777" w:rsidR="00186655" w:rsidRPr="007E093E"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 w:val="14"/>
          <w:szCs w:val="14"/>
        </w:rPr>
      </w:pPr>
    </w:p>
    <w:p w14:paraId="68CEE3E5"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Oikaisuvaatimus on tehtävä 14 päivän kuluessa päätöksen tiedoksisaannista. Kunnan jäsenen katsotaan saaneen tiedon päätöksestä, kun pöytäkirja on asetettu yleisesti nähtäväksi. Asianosaisen katsotaan saaneen päätöksestä tiedon, jollei muuta näytetä, seitsemän (7) päivä kuluttua kirjeen lähettämisestä.</w:t>
      </w:r>
    </w:p>
    <w:p w14:paraId="6409C41F" w14:textId="77777777" w:rsidR="00186655" w:rsidRPr="007E093E"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 w:val="14"/>
          <w:szCs w:val="14"/>
        </w:rPr>
      </w:pPr>
    </w:p>
    <w:p w14:paraId="65B5C3BC"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Oikaisuvaatimuksesta on käytävä ilmi vaatimus perusteluineen ja se on tekijän allekirjoitettava. Oikaisuvaatimus on toimitettava oikaisuvaatimusviranomaiselle ennen oikaisuvaatimusajan päättymistä.</w:t>
      </w:r>
    </w:p>
    <w:p w14:paraId="0922E169" w14:textId="77777777" w:rsidR="00186655" w:rsidRPr="007E093E"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 w:val="14"/>
          <w:szCs w:val="14"/>
        </w:rPr>
      </w:pPr>
    </w:p>
    <w:p w14:paraId="1A2E3205"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b/>
          <w:bCs/>
          <w:szCs w:val="22"/>
        </w:rPr>
        <w:t>Valitusosoitus</w:t>
      </w:r>
    </w:p>
    <w:p w14:paraId="7941981E"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 xml:space="preserve">Oikaisuvaatimuksen </w:t>
      </w:r>
      <w:proofErr w:type="gramStart"/>
      <w:r w:rsidRPr="00ED2F01">
        <w:rPr>
          <w:rFonts w:ascii="Calibri" w:hAnsi="Calibri" w:cs="Arial"/>
          <w:szCs w:val="22"/>
        </w:rPr>
        <w:t>johdosta</w:t>
      </w:r>
      <w:proofErr w:type="gramEnd"/>
      <w:r w:rsidRPr="00ED2F01">
        <w:rPr>
          <w:rFonts w:ascii="Calibri" w:hAnsi="Calibri" w:cs="Arial"/>
          <w:szCs w:val="22"/>
        </w:rPr>
        <w:t xml:space="preserve"> annettuun päätökseen saa hakea muutosta kunnallisvalituksin vain se, joka on tehnyt oikaisuvaatimuksen. Mikäli päätös on oikaisuvaatimuksen </w:t>
      </w:r>
      <w:proofErr w:type="gramStart"/>
      <w:r w:rsidRPr="00ED2F01">
        <w:rPr>
          <w:rFonts w:ascii="Calibri" w:hAnsi="Calibri" w:cs="Arial"/>
          <w:szCs w:val="22"/>
        </w:rPr>
        <w:t>johdosta</w:t>
      </w:r>
      <w:proofErr w:type="gramEnd"/>
      <w:r w:rsidRPr="00ED2F01">
        <w:rPr>
          <w:rFonts w:ascii="Calibri" w:hAnsi="Calibri" w:cs="Arial"/>
          <w:szCs w:val="22"/>
        </w:rPr>
        <w:t xml:space="preserve"> muuttunut, saa päätökseen hakea muutosta kunnallisvalituksin myös asianosainen sekä kunnan jäsen.</w:t>
      </w:r>
    </w:p>
    <w:p w14:paraId="6475C0D7" w14:textId="77777777" w:rsidR="00186655" w:rsidRPr="007E093E"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 w:val="14"/>
          <w:szCs w:val="22"/>
        </w:rPr>
      </w:pPr>
    </w:p>
    <w:p w14:paraId="7122E6CF" w14:textId="77777777" w:rsidR="00EC05A9" w:rsidRDefault="00186655" w:rsidP="00B43C7D">
      <w:pPr>
        <w:tabs>
          <w:tab w:val="clear" w:pos="1304"/>
          <w:tab w:val="clear" w:pos="2608"/>
        </w:tabs>
        <w:ind w:left="0"/>
        <w:rPr>
          <w:rStyle w:val="navi1"/>
          <w:rFonts w:ascii="Calibri" w:hAnsi="Calibri" w:cs="Arial"/>
          <w:color w:val="000000"/>
        </w:rPr>
      </w:pPr>
      <w:r w:rsidRPr="00ED2F01">
        <w:rPr>
          <w:rFonts w:ascii="Calibri" w:hAnsi="Calibri" w:cs="Arial"/>
          <w:szCs w:val="22"/>
        </w:rPr>
        <w:t xml:space="preserve">Valitusviranomainen on </w:t>
      </w:r>
      <w:r w:rsidRPr="00ED2F01">
        <w:rPr>
          <w:rStyle w:val="navi1"/>
          <w:rFonts w:ascii="Calibri" w:hAnsi="Calibri" w:cs="Arial"/>
          <w:b/>
          <w:color w:val="000000"/>
        </w:rPr>
        <w:t>Pohjois-Suomen hallinto-oikeus</w:t>
      </w:r>
      <w:r w:rsidRPr="00ED2F01">
        <w:rPr>
          <w:rStyle w:val="navi1"/>
          <w:rFonts w:ascii="Calibri" w:hAnsi="Calibri" w:cs="Arial"/>
          <w:color w:val="000000"/>
        </w:rPr>
        <w:t xml:space="preserve">. Postiosoite on PL 189, 90101 OULU ja käyntiosoite Isokatu 4, Oulu. Puhelin 029 56 42800 (vaihde), telekopio 029 56 42842 ja sähköposti </w:t>
      </w:r>
    </w:p>
    <w:p w14:paraId="3C9A27F2" w14:textId="21AC7C22" w:rsidR="00186655" w:rsidRPr="00C37877" w:rsidRDefault="00186655" w:rsidP="00B43C7D">
      <w:pPr>
        <w:tabs>
          <w:tab w:val="clear" w:pos="1304"/>
          <w:tab w:val="clear" w:pos="2608"/>
        </w:tabs>
        <w:ind w:left="0"/>
        <w:rPr>
          <w:rFonts w:cstheme="minorHAnsi"/>
          <w:sz w:val="20"/>
        </w:rPr>
      </w:pPr>
      <w:r w:rsidRPr="00ED2F01">
        <w:rPr>
          <w:rStyle w:val="navi1"/>
          <w:rFonts w:ascii="Calibri" w:hAnsi="Calibri" w:cs="Arial"/>
          <w:color w:val="000000"/>
        </w:rPr>
        <w:t xml:space="preserve">pohjois-suomi.hao@oikeus.fi. </w:t>
      </w:r>
      <w:r w:rsidRPr="00ED2F01">
        <w:rPr>
          <w:rFonts w:ascii="Calibri" w:hAnsi="Calibri" w:cs="Calibri"/>
          <w:iCs/>
          <w:szCs w:val="22"/>
        </w:rPr>
        <w:t xml:space="preserve">Valituksen voi tehdä myös hallinto- ja erityistuomioistuinten asiointipalvelussa osoitteessa </w:t>
      </w:r>
      <w:hyperlink r:id="rId6" w:anchor="/" w:tgtFrame="_blank" w:history="1">
        <w:r w:rsidRPr="00C37877">
          <w:rPr>
            <w:rStyle w:val="Hyperlinkki"/>
            <w:rFonts w:eastAsiaTheme="majorEastAsia" w:cstheme="minorHAnsi"/>
            <w:bCs/>
            <w:color w:val="auto"/>
            <w:sz w:val="20"/>
            <w:shd w:val="clear" w:color="auto" w:fill="FFFFFF"/>
          </w:rPr>
          <w:t>https://asiointi.oikeus.fi/hallintotuomioistuimet/#/</w:t>
        </w:r>
      </w:hyperlink>
      <w:r>
        <w:rPr>
          <w:rFonts w:cstheme="minorHAnsi"/>
          <w:sz w:val="20"/>
        </w:rPr>
        <w:t>.</w:t>
      </w:r>
    </w:p>
    <w:p w14:paraId="00FB435D" w14:textId="77777777" w:rsidR="00186655"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p>
    <w:p w14:paraId="4253EF19"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 xml:space="preserve">Muu </w:t>
      </w:r>
      <w:proofErr w:type="gramStart"/>
      <w:r w:rsidRPr="00ED2F01">
        <w:rPr>
          <w:rFonts w:ascii="Calibri" w:hAnsi="Calibri" w:cs="Arial"/>
          <w:szCs w:val="22"/>
        </w:rPr>
        <w:t>valitusviranomainen:_</w:t>
      </w:r>
      <w:proofErr w:type="gramEnd"/>
      <w:r w:rsidRPr="00ED2F01">
        <w:rPr>
          <w:rFonts w:ascii="Calibri" w:hAnsi="Calibri" w:cs="Arial"/>
          <w:szCs w:val="22"/>
        </w:rPr>
        <w:t>_______________________ pykälä____________________</w:t>
      </w:r>
    </w:p>
    <w:p w14:paraId="29086149" w14:textId="77777777" w:rsidR="00186655" w:rsidRPr="007E093E"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 w:val="14"/>
          <w:szCs w:val="22"/>
        </w:rPr>
      </w:pPr>
    </w:p>
    <w:p w14:paraId="4188EC3C"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Valitusaika on kolmekymmentä (30) päivää. Valitusaika alkaa päätöksen tiedoksisaannista.</w:t>
      </w:r>
    </w:p>
    <w:p w14:paraId="3CDB94E9" w14:textId="77777777" w:rsidR="00186655" w:rsidRPr="007E093E"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 w:val="14"/>
          <w:szCs w:val="22"/>
        </w:rPr>
      </w:pPr>
    </w:p>
    <w:p w14:paraId="4EEC83B0"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Valituskirjassa on ilmoitettava</w:t>
      </w:r>
    </w:p>
    <w:p w14:paraId="6284D6FE"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 valittajan nimi, ammatti, asuinkunta ja postiosoite</w:t>
      </w:r>
    </w:p>
    <w:p w14:paraId="1D38C93C"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 päätös, johon haetaan muutosta</w:t>
      </w:r>
    </w:p>
    <w:p w14:paraId="268CB90C"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 miltä osin päätöksestä valitetaan ja muutos, joka siihen vaaditaan tehtäväksi</w:t>
      </w:r>
    </w:p>
    <w:p w14:paraId="7FA3C850"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 muutosvaatimuksen perusteet</w:t>
      </w:r>
    </w:p>
    <w:p w14:paraId="4948A5CA" w14:textId="77777777" w:rsidR="00186655" w:rsidRPr="007E093E"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 w:val="14"/>
          <w:szCs w:val="22"/>
        </w:rPr>
      </w:pPr>
    </w:p>
    <w:p w14:paraId="030D12A0"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Valituskirja on valittajan tai laatijan omakätisesti allekirjoitettava. Jos ainoastaan laatija on allekirjoittanut valituskirjan, siinä on mainittava myös laatijan ammatti, asuinkunta ja postiosoite.</w:t>
      </w:r>
    </w:p>
    <w:p w14:paraId="2790283E" w14:textId="77777777" w:rsidR="00186655" w:rsidRPr="007E093E"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 w:val="14"/>
          <w:szCs w:val="22"/>
        </w:rPr>
      </w:pPr>
    </w:p>
    <w:p w14:paraId="60649B21"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Valituskirjaan on liitettävä päätös, josta valitetaan, alkuperäisenä tai viran puolesta oikeaksi todistettuna jäljennöksenä sekä todistus siitä päivästä, josta valitusaika on luettava.</w:t>
      </w:r>
    </w:p>
    <w:p w14:paraId="0EA03235" w14:textId="77777777" w:rsidR="00186655" w:rsidRPr="007E093E"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 w:val="14"/>
          <w:szCs w:val="22"/>
        </w:rPr>
      </w:pPr>
    </w:p>
    <w:p w14:paraId="32B2E057" w14:textId="77777777" w:rsidR="00186655" w:rsidRPr="00ED2F01"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Cs w:val="22"/>
        </w:rPr>
      </w:pPr>
      <w:r w:rsidRPr="00ED2F01">
        <w:rPr>
          <w:rFonts w:ascii="Calibri" w:hAnsi="Calibri" w:cs="Arial"/>
          <w:szCs w:val="22"/>
        </w:rPr>
        <w:t>Valitusasiakirjat on toimitettava valitusviranomaiselle ennen valitusajan päättymistä. Omalla vastuulla valitusasiakirjat voi lähettää postitse tai lähetin välityksellä. Postiin valitusasiakirjat on jätettävä niin ajoissa, että ne ehtivät perille ennen valitusajan päättymistä.</w:t>
      </w:r>
    </w:p>
    <w:p w14:paraId="13552F38" w14:textId="77777777" w:rsidR="00186655" w:rsidRPr="007E093E" w:rsidRDefault="00186655" w:rsidP="00186655">
      <w:pPr>
        <w:tabs>
          <w:tab w:val="clear" w:pos="1304"/>
          <w:tab w:val="clear" w:pos="2608"/>
          <w:tab w:val="left" w:pos="99"/>
          <w:tab w:val="left" w:pos="3987"/>
          <w:tab w:val="left" w:pos="5283"/>
          <w:tab w:val="left" w:pos="6579"/>
          <w:tab w:val="left" w:pos="7875"/>
        </w:tabs>
        <w:ind w:left="0"/>
        <w:rPr>
          <w:rFonts w:ascii="Calibri" w:hAnsi="Calibri" w:cs="Arial"/>
          <w:sz w:val="14"/>
          <w:szCs w:val="22"/>
        </w:rPr>
      </w:pPr>
    </w:p>
    <w:p w14:paraId="46012101" w14:textId="77777777" w:rsidR="00186655" w:rsidRPr="00ED2F01" w:rsidRDefault="00186655" w:rsidP="00186655">
      <w:pPr>
        <w:pStyle w:val="Sisennettyleipteksti"/>
        <w:ind w:left="0"/>
        <w:rPr>
          <w:rFonts w:ascii="Calibri" w:hAnsi="Calibri"/>
          <w:sz w:val="22"/>
          <w:szCs w:val="22"/>
        </w:rPr>
      </w:pPr>
      <w:r w:rsidRPr="00ED2F01">
        <w:rPr>
          <w:rFonts w:ascii="Calibri" w:hAnsi="Calibri" w:cs="Arial"/>
          <w:sz w:val="22"/>
          <w:szCs w:val="22"/>
          <w:lang w:val="fi-FI"/>
        </w:rPr>
        <w:t>M</w:t>
      </w:r>
      <w:r w:rsidRPr="00ED2F01">
        <w:rPr>
          <w:rFonts w:ascii="Calibri" w:hAnsi="Calibri" w:cs="Arial"/>
          <w:sz w:val="22"/>
          <w:szCs w:val="22"/>
        </w:rPr>
        <w:t>uutoksenhakijalta peritään oikeudenkäyntimaksua hallinto-oikeudessa tuomioistuinten ja eräiden oikeushallintoviranomaisten suoritteista perittävistä maksuista annetun lain (</w:t>
      </w:r>
      <w:hyperlink r:id="rId7" w:anchor="P5" w:history="1">
        <w:r w:rsidRPr="0077388F">
          <w:rPr>
            <w:rStyle w:val="Hyperlinkki"/>
            <w:rFonts w:eastAsiaTheme="majorEastAsia" w:cs="Arial"/>
            <w:szCs w:val="22"/>
          </w:rPr>
          <w:t>1455/2015</w:t>
        </w:r>
      </w:hyperlink>
      <w:r w:rsidRPr="00ED2F01">
        <w:rPr>
          <w:rFonts w:ascii="Calibri" w:hAnsi="Calibri" w:cs="Arial"/>
          <w:sz w:val="22"/>
          <w:szCs w:val="22"/>
        </w:rPr>
        <w:t xml:space="preserve">) </w:t>
      </w:r>
      <w:r>
        <w:rPr>
          <w:rFonts w:ascii="Calibri" w:hAnsi="Calibri" w:cs="Arial"/>
          <w:sz w:val="22"/>
          <w:szCs w:val="22"/>
          <w:lang w:val="fi-FI"/>
        </w:rPr>
        <w:t>2</w:t>
      </w:r>
      <w:r w:rsidRPr="00ED2F01">
        <w:rPr>
          <w:rFonts w:ascii="Calibri" w:hAnsi="Calibri" w:cs="Arial"/>
          <w:sz w:val="22"/>
          <w:szCs w:val="22"/>
        </w:rPr>
        <w:t xml:space="preserve"> §:n mukaisesti.</w:t>
      </w:r>
    </w:p>
    <w:p w14:paraId="0E6AF286" w14:textId="77777777" w:rsidR="00B50836" w:rsidRPr="00186655" w:rsidRDefault="00B50836">
      <w:pPr>
        <w:rPr>
          <w:lang w:val="x-none"/>
        </w:rPr>
      </w:pPr>
    </w:p>
    <w:sectPr w:rsidR="00B50836" w:rsidRPr="00186655" w:rsidSect="00186655">
      <w:headerReference w:type="default" r:id="rId8"/>
      <w:footerReference w:type="default" r:id="rId9"/>
      <w:footerReference w:type="first" r:id="rId10"/>
      <w:pgSz w:w="11906" w:h="16838" w:code="9"/>
      <w:pgMar w:top="624" w:right="849" w:bottom="1021" w:left="1134" w:header="56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AAD08" w14:textId="77777777" w:rsidR="00186655" w:rsidRDefault="00186655" w:rsidP="00186655">
      <w:r>
        <w:separator/>
      </w:r>
    </w:p>
  </w:endnote>
  <w:endnote w:type="continuationSeparator" w:id="0">
    <w:p w14:paraId="12DF124D" w14:textId="77777777" w:rsidR="00186655" w:rsidRDefault="00186655" w:rsidP="00186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1D4B" w14:textId="77777777" w:rsidR="00186655" w:rsidRDefault="00186655">
    <w:pPr>
      <w:pStyle w:val="Alatunniste"/>
    </w:pPr>
    <w:r>
      <w:t>Pöytäkirjan tarkistusmerkintä: 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1101" w14:textId="77777777" w:rsidR="00186655" w:rsidRPr="00EA236B" w:rsidRDefault="00186655" w:rsidP="00EA236B">
    <w:pPr>
      <w:pStyle w:val="Alatunniste"/>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B4D17" w14:textId="77777777" w:rsidR="00186655" w:rsidRDefault="00186655" w:rsidP="00186655">
      <w:r>
        <w:separator/>
      </w:r>
    </w:p>
  </w:footnote>
  <w:footnote w:type="continuationSeparator" w:id="0">
    <w:p w14:paraId="00E234EF" w14:textId="77777777" w:rsidR="00186655" w:rsidRDefault="00186655" w:rsidP="00186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94AC" w14:textId="77777777" w:rsidR="00186655" w:rsidRDefault="00186655" w:rsidP="006E716A">
    <w:pPr>
      <w:pStyle w:val="Yltunniste"/>
      <w:tabs>
        <w:tab w:val="clear" w:pos="4819"/>
        <w:tab w:val="left" w:pos="5245"/>
        <w:tab w:val="center" w:pos="5387"/>
      </w:tabs>
      <w:rPr>
        <w:sz w:val="18"/>
      </w:rPr>
    </w:pPr>
  </w:p>
  <w:p w14:paraId="5F7A3020" w14:textId="77777777" w:rsidR="00186655" w:rsidRDefault="00186655" w:rsidP="006E716A">
    <w:pPr>
      <w:pStyle w:val="Yltunniste"/>
      <w:tabs>
        <w:tab w:val="clear" w:pos="4819"/>
        <w:tab w:val="left" w:pos="5245"/>
        <w:tab w:val="center" w:pos="5387"/>
      </w:tabs>
      <w:rPr>
        <w:sz w:val="18"/>
      </w:rPr>
    </w:pPr>
  </w:p>
  <w:p w14:paraId="0EACA224" w14:textId="77777777" w:rsidR="00186655" w:rsidRPr="006E716A" w:rsidRDefault="00186655" w:rsidP="006E716A">
    <w:pPr>
      <w:pStyle w:val="Yltunniste"/>
      <w:tabs>
        <w:tab w:val="clear" w:pos="4819"/>
        <w:tab w:val="left" w:pos="5245"/>
        <w:tab w:val="center" w:pos="5387"/>
      </w:tabs>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655"/>
    <w:rsid w:val="00186655"/>
    <w:rsid w:val="003F2067"/>
    <w:rsid w:val="00A87629"/>
    <w:rsid w:val="00B43C7D"/>
    <w:rsid w:val="00B50836"/>
    <w:rsid w:val="00BD6839"/>
    <w:rsid w:val="00EC05A9"/>
    <w:rsid w:val="00F22E8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11469"/>
  <w15:chartTrackingRefBased/>
  <w15:docId w15:val="{D3AB9BA2-69D5-42FA-B85C-952828570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86655"/>
    <w:pPr>
      <w:tabs>
        <w:tab w:val="left" w:pos="1304"/>
        <w:tab w:val="left" w:pos="2608"/>
      </w:tabs>
      <w:spacing w:after="0" w:line="240" w:lineRule="auto"/>
      <w:ind w:left="2608"/>
    </w:pPr>
    <w:rPr>
      <w:rFonts w:eastAsia="Times New Roman" w:cs="Times New Roman"/>
      <w:kern w:val="0"/>
      <w:sz w:val="22"/>
      <w:szCs w:val="20"/>
      <w:lang w:eastAsia="fi-FI"/>
      <w14:ligatures w14:val="none"/>
    </w:rPr>
  </w:style>
  <w:style w:type="paragraph" w:styleId="Otsikko1">
    <w:name w:val="heading 1"/>
    <w:basedOn w:val="Normaali"/>
    <w:next w:val="Normaali"/>
    <w:link w:val="Otsikko1Char"/>
    <w:qFormat/>
    <w:rsid w:val="001866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nhideWhenUsed/>
    <w:qFormat/>
    <w:rsid w:val="001866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nhideWhenUsed/>
    <w:qFormat/>
    <w:rsid w:val="00186655"/>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nhideWhenUsed/>
    <w:qFormat/>
    <w:rsid w:val="00186655"/>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nhideWhenUsed/>
    <w:qFormat/>
    <w:rsid w:val="00186655"/>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nhideWhenUsed/>
    <w:qFormat/>
    <w:rsid w:val="00186655"/>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nhideWhenUsed/>
    <w:qFormat/>
    <w:rsid w:val="00186655"/>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nhideWhenUsed/>
    <w:qFormat/>
    <w:rsid w:val="00186655"/>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nhideWhenUsed/>
    <w:qFormat/>
    <w:rsid w:val="00186655"/>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186655"/>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186655"/>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186655"/>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186655"/>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186655"/>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186655"/>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186655"/>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186655"/>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186655"/>
    <w:rPr>
      <w:rFonts w:eastAsiaTheme="majorEastAsia" w:cstheme="majorBidi"/>
      <w:color w:val="272727" w:themeColor="text1" w:themeTint="D8"/>
    </w:rPr>
  </w:style>
  <w:style w:type="paragraph" w:styleId="Otsikko">
    <w:name w:val="Title"/>
    <w:basedOn w:val="Normaali"/>
    <w:next w:val="Normaali"/>
    <w:link w:val="OtsikkoChar"/>
    <w:uiPriority w:val="10"/>
    <w:qFormat/>
    <w:rsid w:val="00186655"/>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186655"/>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186655"/>
    <w:pPr>
      <w:numPr>
        <w:ilvl w:val="1"/>
      </w:numPr>
      <w:ind w:left="2608"/>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186655"/>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186655"/>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186655"/>
    <w:rPr>
      <w:i/>
      <w:iCs/>
      <w:color w:val="404040" w:themeColor="text1" w:themeTint="BF"/>
    </w:rPr>
  </w:style>
  <w:style w:type="paragraph" w:styleId="Luettelokappale">
    <w:name w:val="List Paragraph"/>
    <w:basedOn w:val="Normaali"/>
    <w:uiPriority w:val="34"/>
    <w:qFormat/>
    <w:rsid w:val="00186655"/>
    <w:pPr>
      <w:ind w:left="720"/>
      <w:contextualSpacing/>
    </w:pPr>
  </w:style>
  <w:style w:type="character" w:styleId="Voimakaskorostus">
    <w:name w:val="Intense Emphasis"/>
    <w:basedOn w:val="Kappaleenoletusfontti"/>
    <w:uiPriority w:val="21"/>
    <w:qFormat/>
    <w:rsid w:val="00186655"/>
    <w:rPr>
      <w:i/>
      <w:iCs/>
      <w:color w:val="0F4761" w:themeColor="accent1" w:themeShade="BF"/>
    </w:rPr>
  </w:style>
  <w:style w:type="paragraph" w:styleId="Erottuvalainaus">
    <w:name w:val="Intense Quote"/>
    <w:basedOn w:val="Normaali"/>
    <w:next w:val="Normaali"/>
    <w:link w:val="ErottuvalainausChar"/>
    <w:uiPriority w:val="30"/>
    <w:qFormat/>
    <w:rsid w:val="001866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186655"/>
    <w:rPr>
      <w:i/>
      <w:iCs/>
      <w:color w:val="0F4761" w:themeColor="accent1" w:themeShade="BF"/>
    </w:rPr>
  </w:style>
  <w:style w:type="character" w:styleId="Erottuvaviittaus">
    <w:name w:val="Intense Reference"/>
    <w:basedOn w:val="Kappaleenoletusfontti"/>
    <w:uiPriority w:val="32"/>
    <w:qFormat/>
    <w:rsid w:val="00186655"/>
    <w:rPr>
      <w:b/>
      <w:bCs/>
      <w:smallCaps/>
      <w:color w:val="0F4761" w:themeColor="accent1" w:themeShade="BF"/>
      <w:spacing w:val="5"/>
    </w:rPr>
  </w:style>
  <w:style w:type="paragraph" w:styleId="Yltunniste">
    <w:name w:val="header"/>
    <w:basedOn w:val="Normaali"/>
    <w:link w:val="YltunnisteChar"/>
    <w:rsid w:val="00186655"/>
    <w:pPr>
      <w:tabs>
        <w:tab w:val="center" w:pos="4819"/>
        <w:tab w:val="right" w:pos="9638"/>
      </w:tabs>
      <w:ind w:left="0"/>
    </w:pPr>
  </w:style>
  <w:style w:type="character" w:customStyle="1" w:styleId="YltunnisteChar">
    <w:name w:val="Ylätunniste Char"/>
    <w:basedOn w:val="Kappaleenoletusfontti"/>
    <w:link w:val="Yltunniste"/>
    <w:rsid w:val="00186655"/>
    <w:rPr>
      <w:rFonts w:eastAsia="Times New Roman" w:cs="Times New Roman"/>
      <w:kern w:val="0"/>
      <w:sz w:val="22"/>
      <w:szCs w:val="20"/>
      <w:lang w:eastAsia="fi-FI"/>
      <w14:ligatures w14:val="none"/>
    </w:rPr>
  </w:style>
  <w:style w:type="paragraph" w:styleId="Alatunniste">
    <w:name w:val="footer"/>
    <w:basedOn w:val="Normaali"/>
    <w:link w:val="AlatunnisteChar"/>
    <w:rsid w:val="00186655"/>
    <w:pPr>
      <w:tabs>
        <w:tab w:val="center" w:pos="4819"/>
        <w:tab w:val="right" w:pos="9638"/>
      </w:tabs>
    </w:pPr>
  </w:style>
  <w:style w:type="character" w:customStyle="1" w:styleId="AlatunnisteChar">
    <w:name w:val="Alatunniste Char"/>
    <w:basedOn w:val="Kappaleenoletusfontti"/>
    <w:link w:val="Alatunniste"/>
    <w:rsid w:val="00186655"/>
    <w:rPr>
      <w:rFonts w:eastAsia="Times New Roman" w:cs="Times New Roman"/>
      <w:kern w:val="0"/>
      <w:sz w:val="22"/>
      <w:szCs w:val="20"/>
      <w:lang w:eastAsia="fi-FI"/>
      <w14:ligatures w14:val="none"/>
    </w:rPr>
  </w:style>
  <w:style w:type="character" w:styleId="Sivunumero">
    <w:name w:val="page number"/>
    <w:basedOn w:val="Kappaleenoletusfontti"/>
    <w:rsid w:val="00186655"/>
  </w:style>
  <w:style w:type="character" w:styleId="Hyperlinkki">
    <w:name w:val="Hyperlink"/>
    <w:uiPriority w:val="99"/>
    <w:rsid w:val="00186655"/>
    <w:rPr>
      <w:rFonts w:ascii="Calibri" w:hAnsi="Calibri"/>
      <w:b w:val="0"/>
      <w:i w:val="0"/>
      <w:color w:val="0070C0"/>
      <w:sz w:val="22"/>
      <w:u w:val="single"/>
    </w:rPr>
  </w:style>
  <w:style w:type="paragraph" w:styleId="Sisennettyleipteksti">
    <w:name w:val="Body Text Indent"/>
    <w:basedOn w:val="Normaali"/>
    <w:link w:val="SisennettyleiptekstiChar"/>
    <w:uiPriority w:val="99"/>
    <w:unhideWhenUsed/>
    <w:rsid w:val="00186655"/>
    <w:pPr>
      <w:tabs>
        <w:tab w:val="clear" w:pos="1304"/>
        <w:tab w:val="clear" w:pos="2608"/>
      </w:tabs>
      <w:spacing w:after="120"/>
      <w:ind w:left="283"/>
    </w:pPr>
    <w:rPr>
      <w:rFonts w:ascii="Times New Roman" w:hAnsi="Times New Roman"/>
      <w:sz w:val="20"/>
      <w:lang w:val="x-none"/>
    </w:rPr>
  </w:style>
  <w:style w:type="character" w:customStyle="1" w:styleId="SisennettyleiptekstiChar">
    <w:name w:val="Sisennetty leipäteksti Char"/>
    <w:basedOn w:val="Kappaleenoletusfontti"/>
    <w:link w:val="Sisennettyleipteksti"/>
    <w:uiPriority w:val="99"/>
    <w:rsid w:val="00186655"/>
    <w:rPr>
      <w:rFonts w:ascii="Times New Roman" w:eastAsia="Times New Roman" w:hAnsi="Times New Roman" w:cs="Times New Roman"/>
      <w:kern w:val="0"/>
      <w:sz w:val="20"/>
      <w:szCs w:val="20"/>
      <w:lang w:val="x-none" w:eastAsia="fi-FI"/>
      <w14:ligatures w14:val="none"/>
    </w:rPr>
  </w:style>
  <w:style w:type="character" w:customStyle="1" w:styleId="navi1">
    <w:name w:val="navi1"/>
    <w:rsid w:val="0018665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finlex.fi/fi/laki/ajantasa/2015/20151455?search%5Btype%5D=pika&amp;search%5Bpika%5D=tuomioistuinmaksulak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siointi.oikeus.fi/hallintotuomioistuime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350</Words>
  <Characters>2844</Characters>
  <Application>Microsoft Office Word</Application>
  <DocSecurity>0</DocSecurity>
  <Lines>23</Lines>
  <Paragraphs>6</Paragraphs>
  <ScaleCrop>false</ScaleCrop>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Tarja Piittisjärvi</dc:creator>
  <cp:keywords/>
  <dc:description/>
  <cp:lastModifiedBy>Tarja Piittisjärvi</cp:lastModifiedBy>
  <cp:revision>3</cp:revision>
  <dcterms:created xsi:type="dcterms:W3CDTF">2026-01-14T10:44:00Z</dcterms:created>
  <dcterms:modified xsi:type="dcterms:W3CDTF">2026-02-25T08:32:00Z</dcterms:modified>
</cp:coreProperties>
</file>