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6091" w14:textId="7F2C6C69" w:rsidR="00716A4F" w:rsidRDefault="00531AF8" w:rsidP="002C5B27">
      <w:pPr>
        <w:keepNext/>
        <w:keepLines/>
        <w:tabs>
          <w:tab w:val="clear" w:pos="1304"/>
          <w:tab w:val="clear" w:pos="2608"/>
        </w:tabs>
        <w:spacing w:before="360" w:line="360" w:lineRule="auto"/>
        <w:ind w:left="0"/>
        <w:outlineLvl w:val="0"/>
        <w:rPr>
          <w:rFonts w:ascii="Calibri" w:eastAsiaTheme="majorEastAsia" w:hAnsi="Calibri" w:cs="Calibri"/>
          <w:b/>
          <w:bCs/>
          <w:sz w:val="24"/>
          <w:szCs w:val="24"/>
          <w:lang w:eastAsia="en-US"/>
        </w:rPr>
      </w:pPr>
      <w:r>
        <w:rPr>
          <w:rFonts w:ascii="Calibri" w:eastAsiaTheme="majorEastAsia" w:hAnsi="Calibri" w:cs="Calibri"/>
          <w:b/>
          <w:bCs/>
          <w:sz w:val="24"/>
          <w:szCs w:val="24"/>
          <w:lang w:eastAsia="en-US"/>
        </w:rPr>
        <w:t>HANKINTAOIKAISUOHJE</w:t>
      </w:r>
    </w:p>
    <w:p w14:paraId="53205439" w14:textId="77777777" w:rsidR="00531AF8" w:rsidRPr="00531AF8" w:rsidRDefault="00531AF8" w:rsidP="002C5B27">
      <w:pPr>
        <w:pStyle w:val="NormalWeb"/>
        <w:spacing w:before="0" w:beforeAutospacing="0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Julkisista hankinnoista ja käyttöoikeussopimuksista annetun lain (1397/2016, jäljempänä hankintalaki) 135 §:n mukaan sellaisen hankintayksikön päätöksen tai muun hankintamenettelyssä tehdyn ratkaisun korjaamiseksi, johon ei muutoin sovelleta hankintalakia, voidaan hakea muutosta vaatimalla hankintayksiköltä oikaisua (jäljempänä hankintaoikaisu).</w:t>
      </w:r>
    </w:p>
    <w:p w14:paraId="1A4BE254" w14:textId="77777777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Hankintaa koskevasta asiasta voi tehdä hankintayksikölle oikaisuvaatimuksen se, jota asia koskee (jäljempänä asianosainen). Asianosainen on se, jonka oikeuteen, velvollisuuteen tai etuun päätös välittömästi vaikuttaa.</w:t>
      </w:r>
    </w:p>
    <w:p w14:paraId="6C367F43" w14:textId="77777777" w:rsidR="00531AF8" w:rsidRPr="00955040" w:rsidRDefault="00531AF8" w:rsidP="00531AF8">
      <w:pPr>
        <w:pStyle w:val="NormalWeb"/>
        <w:rPr>
          <w:rFonts w:asciiTheme="minorHAnsi" w:hAnsiTheme="minorHAnsi" w:cstheme="minorHAnsi"/>
          <w:b/>
          <w:bCs/>
          <w:iCs/>
          <w:color w:val="000000"/>
        </w:rPr>
      </w:pPr>
      <w:r w:rsidRPr="00955040">
        <w:rPr>
          <w:rFonts w:asciiTheme="minorHAnsi" w:hAnsiTheme="minorHAnsi" w:cstheme="minorHAnsi"/>
          <w:b/>
          <w:bCs/>
          <w:iCs/>
          <w:color w:val="000000"/>
        </w:rPr>
        <w:t>Hankintaoikaisuvaatimuksen kohde</w:t>
      </w:r>
    </w:p>
    <w:p w14:paraId="01BD29E0" w14:textId="77777777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Hankintayksikön päätökseen tai muuhun hankintamenettelyssä tehtyyn ratkaisuun tyytymätön voi vaatia hankintayksiköltä hankintaoikaisua. Hankintaoikaisua voi vaatia hankintayksiköltä kirjallisesti tarjouskilpailuun osallistunut tarjoaja tai osallistumishakemuksen tehnyt ehdokas tai muu taho, jota asia koskee.</w:t>
      </w:r>
    </w:p>
    <w:p w14:paraId="50FC25A7" w14:textId="77777777" w:rsidR="00531AF8" w:rsidRPr="00955040" w:rsidRDefault="00531AF8" w:rsidP="00531AF8">
      <w:pPr>
        <w:pStyle w:val="NormalWeb"/>
        <w:rPr>
          <w:rFonts w:asciiTheme="minorHAnsi" w:hAnsiTheme="minorHAnsi" w:cstheme="minorHAnsi"/>
          <w:b/>
          <w:bCs/>
          <w:iCs/>
          <w:color w:val="000000"/>
        </w:rPr>
      </w:pPr>
      <w:r w:rsidRPr="00955040">
        <w:rPr>
          <w:rFonts w:asciiTheme="minorHAnsi" w:hAnsiTheme="minorHAnsi" w:cstheme="minorHAnsi"/>
          <w:b/>
          <w:bCs/>
          <w:iCs/>
          <w:color w:val="000000"/>
        </w:rPr>
        <w:t>Hankintaoikaisuvaatimuksen tekemiselle säädetty aika</w:t>
      </w:r>
    </w:p>
    <w:p w14:paraId="743D691C" w14:textId="77777777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Asianosaisen on vaadittava hankintaoikaisua 14 päivän kuluessa siitä, kun asianosainen on saanut tiedon hankintayksikön päätöksestä valitusosoituksineen tai muusta hankintamenettelyssä tehdystä ratkaisusta. Vaatimus on esitettävä määräajan viimeisenä päivänä ennen virka-ajan päättymistä.</w:t>
      </w:r>
    </w:p>
    <w:p w14:paraId="72F64829" w14:textId="77777777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Tiedoksisaantipäivää ei lueta oikaisuvaatimusaikaan. Jos määräajan viimeinen päivä on pyhäpäivä, itsenäisyyspäivä, vapunpäivä, joulu- tai juhannusaatto tai arkilauantai, voi oikaisuvaatimuksen tehdä ennen viraston aukioloajan päättymistä ensimmäisenä arkipäivänä sen jälkeen.</w:t>
      </w:r>
    </w:p>
    <w:p w14:paraId="7F51051D" w14:textId="714A6FA8" w:rsidR="00531AF8" w:rsidRPr="00955040" w:rsidRDefault="00531AF8" w:rsidP="00531AF8">
      <w:pPr>
        <w:pStyle w:val="NormalWeb"/>
        <w:rPr>
          <w:rFonts w:asciiTheme="minorHAnsi" w:hAnsiTheme="minorHAnsi" w:cstheme="minorHAnsi"/>
          <w:b/>
          <w:bCs/>
          <w:iCs/>
          <w:color w:val="000000"/>
        </w:rPr>
      </w:pPr>
      <w:r w:rsidRPr="00955040">
        <w:rPr>
          <w:rFonts w:asciiTheme="minorHAnsi" w:hAnsiTheme="minorHAnsi" w:cstheme="minorHAnsi"/>
          <w:b/>
          <w:bCs/>
          <w:iCs/>
          <w:color w:val="000000"/>
        </w:rPr>
        <w:t>Tiedoksianto sähköisesti</w:t>
      </w:r>
    </w:p>
    <w:p w14:paraId="623E1894" w14:textId="77777777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Hankintapäätös on annettu tiedoksi sähköisen asiointilain (laki sähköisestä asioinnista viranomaistoiminnassa, 13/2003) 19 §:n mukaisesti, ja asianosainen on antanut suostumuksensa siihen, että päätös voidaan lähettää hänelle sähköisesti tiedoksi. Asianosainen on saanut päätöksen tiedoksi kolmantena päivänä sen lähettämisestä.</w:t>
      </w:r>
    </w:p>
    <w:p w14:paraId="0341C71A" w14:textId="2173CC01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 xml:space="preserve">Päätös on lähetetty </w:t>
      </w:r>
      <w:r w:rsidR="00816A0F">
        <w:rPr>
          <w:rFonts w:asciiTheme="minorHAnsi" w:hAnsiTheme="minorHAnsi" w:cstheme="minorHAnsi"/>
          <w:color w:val="000000"/>
        </w:rPr>
        <w:t>19.1.2026</w:t>
      </w:r>
    </w:p>
    <w:p w14:paraId="5143DCEA" w14:textId="77777777" w:rsidR="00531AF8" w:rsidRPr="00EC317C" w:rsidRDefault="00531AF8" w:rsidP="00531AF8">
      <w:pPr>
        <w:pStyle w:val="NormalWeb"/>
        <w:rPr>
          <w:rFonts w:asciiTheme="minorHAnsi" w:hAnsiTheme="minorHAnsi" w:cstheme="minorHAnsi"/>
          <w:b/>
          <w:bCs/>
          <w:iCs/>
          <w:color w:val="000000"/>
        </w:rPr>
      </w:pPr>
      <w:r w:rsidRPr="00EC317C">
        <w:rPr>
          <w:rFonts w:asciiTheme="minorHAnsi" w:hAnsiTheme="minorHAnsi" w:cstheme="minorHAnsi"/>
          <w:b/>
          <w:bCs/>
          <w:iCs/>
          <w:color w:val="000000"/>
        </w:rPr>
        <w:t>Hankintaoikaisua koskevan vaatimuksen sisältö</w:t>
      </w:r>
    </w:p>
    <w:p w14:paraId="337EE456" w14:textId="77777777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Hankintaoikaisuvaatimuksesta on käytävä ilmi vaatimukset perusteineen. Vaatimuksesta on käytävä ilmi oikaisua vaativan nimi sekä tarvittavat yhteystiedot asian hoitamiseksi.</w:t>
      </w:r>
    </w:p>
    <w:p w14:paraId="260A7D3A" w14:textId="77777777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Vaatimukseen on liitettävä asiakirjat, joihin vaatimuksen tekijä vetoaa, mikäli ne eivät jo ole hankintayksikön hallussa.</w:t>
      </w:r>
    </w:p>
    <w:p w14:paraId="7B72E692" w14:textId="77777777" w:rsidR="00531AF8" w:rsidRPr="00EC317C" w:rsidRDefault="00531AF8" w:rsidP="00531AF8">
      <w:pPr>
        <w:pStyle w:val="NormalWeb"/>
        <w:rPr>
          <w:rFonts w:asciiTheme="minorHAnsi" w:hAnsiTheme="minorHAnsi" w:cstheme="minorHAnsi"/>
          <w:b/>
          <w:bCs/>
          <w:iCs/>
          <w:color w:val="000000"/>
        </w:rPr>
      </w:pPr>
      <w:r w:rsidRPr="00EC317C">
        <w:rPr>
          <w:rFonts w:asciiTheme="minorHAnsi" w:hAnsiTheme="minorHAnsi" w:cstheme="minorHAnsi"/>
          <w:b/>
          <w:bCs/>
          <w:iCs/>
          <w:color w:val="000000"/>
        </w:rPr>
        <w:t>Toimitusosoite</w:t>
      </w:r>
    </w:p>
    <w:p w14:paraId="02045A57" w14:textId="77777777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Hankintaoikaisuvaatimus toimitetaan hankintayksikölle.</w:t>
      </w:r>
    </w:p>
    <w:p w14:paraId="0AE300EF" w14:textId="77777777" w:rsidR="001D19A0" w:rsidRDefault="001D19A0" w:rsidP="00531AF8">
      <w:pPr>
        <w:pStyle w:val="NormalWeb"/>
        <w:rPr>
          <w:rFonts w:asciiTheme="minorHAnsi" w:hAnsiTheme="minorHAnsi" w:cstheme="minorHAnsi"/>
          <w:color w:val="000000"/>
        </w:rPr>
      </w:pPr>
    </w:p>
    <w:p w14:paraId="7C0A7346" w14:textId="4A14613B" w:rsidR="00531AF8" w:rsidRPr="00531AF8" w:rsidRDefault="00531AF8" w:rsidP="00531AF8">
      <w:pPr>
        <w:pStyle w:val="NormalWeb"/>
        <w:rPr>
          <w:rFonts w:asciiTheme="minorHAnsi" w:hAnsiTheme="minorHAnsi" w:cstheme="minorHAnsi"/>
          <w:color w:val="000000"/>
        </w:rPr>
      </w:pPr>
      <w:r w:rsidRPr="00531AF8">
        <w:rPr>
          <w:rFonts w:asciiTheme="minorHAnsi" w:hAnsiTheme="minorHAnsi" w:cstheme="minorHAnsi"/>
          <w:color w:val="000000"/>
        </w:rPr>
        <w:t>Hankintayksikön yhteystiedot:</w:t>
      </w:r>
    </w:p>
    <w:p w14:paraId="200E41E9" w14:textId="77777777" w:rsidR="003D6A70" w:rsidRPr="00226572" w:rsidRDefault="003D6A70" w:rsidP="003D6A70">
      <w:pPr>
        <w:tabs>
          <w:tab w:val="clear" w:pos="1304"/>
          <w:tab w:val="clear" w:pos="2608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26572">
        <w:rPr>
          <w:rFonts w:ascii="Calibri" w:eastAsiaTheme="minorHAnsi" w:hAnsi="Calibri" w:cs="Calibri"/>
          <w:sz w:val="24"/>
          <w:szCs w:val="24"/>
          <w:lang w:eastAsia="en-US"/>
        </w:rPr>
        <w:t>Rovaniemen koulutuskuntayhtymä</w:t>
      </w:r>
    </w:p>
    <w:p w14:paraId="5E0355B8" w14:textId="77777777" w:rsidR="003D6A70" w:rsidRPr="00226572" w:rsidRDefault="003D6A70" w:rsidP="003D6A70">
      <w:pPr>
        <w:tabs>
          <w:tab w:val="clear" w:pos="1304"/>
          <w:tab w:val="clear" w:pos="2608"/>
        </w:tabs>
        <w:spacing w:line="276" w:lineRule="auto"/>
        <w:ind w:left="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226572">
        <w:rPr>
          <w:rFonts w:ascii="Calibri" w:eastAsiaTheme="minorHAnsi" w:hAnsi="Calibri" w:cs="Calibri"/>
          <w:sz w:val="24"/>
          <w:szCs w:val="24"/>
          <w:lang w:eastAsia="en-US"/>
        </w:rPr>
        <w:t>Posti- ja käyntiosoite: Korvanranta 50, 96300 Rovaniemi</w:t>
      </w:r>
    </w:p>
    <w:p w14:paraId="3DA718D7" w14:textId="68D2F3EF" w:rsidR="00716A4F" w:rsidRPr="00531AF8" w:rsidRDefault="003D6A70" w:rsidP="002C5B27">
      <w:pPr>
        <w:tabs>
          <w:tab w:val="clear" w:pos="1304"/>
          <w:tab w:val="clear" w:pos="2608"/>
        </w:tabs>
        <w:spacing w:line="276" w:lineRule="auto"/>
        <w:ind w:left="0"/>
        <w:jc w:val="both"/>
        <w:rPr>
          <w:rFonts w:eastAsiaTheme="majorEastAsia" w:cstheme="minorHAnsi"/>
          <w:b/>
          <w:bCs/>
          <w:sz w:val="24"/>
          <w:szCs w:val="24"/>
          <w:lang w:eastAsia="en-US"/>
        </w:rPr>
      </w:pPr>
      <w:r w:rsidRPr="00226572">
        <w:rPr>
          <w:rFonts w:ascii="Calibri" w:eastAsiaTheme="minorHAnsi" w:hAnsi="Calibri" w:cs="Calibri"/>
          <w:sz w:val="24"/>
          <w:szCs w:val="24"/>
          <w:lang w:eastAsia="en-US"/>
        </w:rPr>
        <w:t>E-mail: redu@redu.fi</w:t>
      </w:r>
    </w:p>
    <w:sectPr w:rsidR="00716A4F" w:rsidRPr="00531AF8" w:rsidSect="005A706B">
      <w:headerReference w:type="default" r:id="rId12"/>
      <w:pgSz w:w="11906" w:h="16838" w:code="9"/>
      <w:pgMar w:top="624" w:right="567" w:bottom="1021" w:left="1134" w:header="34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C975" w14:textId="77777777" w:rsidR="009E6315" w:rsidRDefault="009E6315">
      <w:r>
        <w:separator/>
      </w:r>
    </w:p>
  </w:endnote>
  <w:endnote w:type="continuationSeparator" w:id="0">
    <w:p w14:paraId="468A70D6" w14:textId="77777777" w:rsidR="009E6315" w:rsidRDefault="009E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87A0" w14:textId="77777777" w:rsidR="009E6315" w:rsidRDefault="009E6315">
      <w:r>
        <w:separator/>
      </w:r>
    </w:p>
  </w:footnote>
  <w:footnote w:type="continuationSeparator" w:id="0">
    <w:p w14:paraId="13D47351" w14:textId="77777777" w:rsidR="009E6315" w:rsidRDefault="009E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9ADF" w14:textId="189CCEE3" w:rsidR="003578FE" w:rsidRDefault="003578FE" w:rsidP="00226572">
    <w:pPr>
      <w:pStyle w:val="Header"/>
      <w:tabs>
        <w:tab w:val="clear" w:pos="2608"/>
        <w:tab w:val="clear" w:pos="4819"/>
      </w:tabs>
      <w:rPr>
        <w:szCs w:val="22"/>
      </w:rPr>
    </w:pPr>
    <w:r>
      <w:rPr>
        <w:b/>
        <w:noProof/>
        <w:sz w:val="20"/>
      </w:rPr>
      <w:drawing>
        <wp:inline distT="0" distB="0" distL="0" distR="0" wp14:anchorId="15E6FCB3" wp14:editId="353A030A">
          <wp:extent cx="1609725" cy="557549"/>
          <wp:effectExtent l="0" t="0" r="0" b="0"/>
          <wp:docPr id="3" name="Kuva 3" descr="REDUn käpy-logo ja teksti R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du-vaa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380" cy="560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A198A" w14:textId="4C24FED1" w:rsidR="00616F65" w:rsidRDefault="00000000" w:rsidP="00226572">
    <w:pPr>
      <w:pStyle w:val="Header"/>
      <w:tabs>
        <w:tab w:val="left" w:pos="5245"/>
      </w:tabs>
    </w:pPr>
    <w:sdt>
      <w:sdtPr>
        <w:rPr>
          <w:szCs w:val="22"/>
        </w:rPr>
        <w:alias w:val="Tulosalue-yksikkö"/>
        <w:tag w:val="Tulosalue_x002d_yksikk_x00f6_"/>
        <w:id w:val="-1337145885"/>
        <w:placeholder>
          <w:docPart w:val="F1CF615CA641413FBD907B9CD3338BD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3355c255-298e-45cf-b474-b6b932b7fa3b' " w:xpath="/ns0:properties[1]/documentManagement[1]/ns3:Tulosalue-yksikkö[1]" w:storeItemID="{1BBB99A8-13C7-4CA3-B8FD-13696FA4D661}"/>
        <w:dropDownList>
          <w:listItem w:value="[Tulosalue-yksikkö]"/>
        </w:dropDownList>
      </w:sdtPr>
      <w:sdtContent>
        <w:r w:rsidR="003578FE">
          <w:rPr>
            <w:szCs w:val="22"/>
          </w:rPr>
          <w:t>Rovaniemen koulutuskuntayhtymä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B60"/>
    <w:multiLevelType w:val="hybridMultilevel"/>
    <w:tmpl w:val="AD44A26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6157C0"/>
    <w:multiLevelType w:val="hybridMultilevel"/>
    <w:tmpl w:val="37F2995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09D1507"/>
    <w:multiLevelType w:val="hybridMultilevel"/>
    <w:tmpl w:val="A98E4EF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400BD"/>
    <w:multiLevelType w:val="hybridMultilevel"/>
    <w:tmpl w:val="00C02F4C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E345D61"/>
    <w:multiLevelType w:val="hybridMultilevel"/>
    <w:tmpl w:val="58C03B4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61C3291"/>
    <w:multiLevelType w:val="hybridMultilevel"/>
    <w:tmpl w:val="2C120FB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A164A74"/>
    <w:multiLevelType w:val="hybridMultilevel"/>
    <w:tmpl w:val="1904EEF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302E20E0"/>
    <w:multiLevelType w:val="hybridMultilevel"/>
    <w:tmpl w:val="F7DEA20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58284777"/>
    <w:multiLevelType w:val="hybridMultilevel"/>
    <w:tmpl w:val="C2108214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9" w15:restartNumberingAfterBreak="0">
    <w:nsid w:val="6496191F"/>
    <w:multiLevelType w:val="hybridMultilevel"/>
    <w:tmpl w:val="BDA6074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6D314279"/>
    <w:multiLevelType w:val="hybridMultilevel"/>
    <w:tmpl w:val="48F0B6F2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EAD0BAA"/>
    <w:multiLevelType w:val="hybridMultilevel"/>
    <w:tmpl w:val="31A0461C"/>
    <w:lvl w:ilvl="0" w:tplc="040B000F">
      <w:start w:val="1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5784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951796">
    <w:abstractNumId w:val="3"/>
  </w:num>
  <w:num w:numId="3" w16cid:durableId="1802384629">
    <w:abstractNumId w:val="9"/>
  </w:num>
  <w:num w:numId="4" w16cid:durableId="437794940">
    <w:abstractNumId w:val="0"/>
  </w:num>
  <w:num w:numId="5" w16cid:durableId="1891531493">
    <w:abstractNumId w:val="10"/>
  </w:num>
  <w:num w:numId="6" w16cid:durableId="570165205">
    <w:abstractNumId w:val="7"/>
  </w:num>
  <w:num w:numId="7" w16cid:durableId="1641417984">
    <w:abstractNumId w:val="1"/>
  </w:num>
  <w:num w:numId="8" w16cid:durableId="1687100522">
    <w:abstractNumId w:val="5"/>
  </w:num>
  <w:num w:numId="9" w16cid:durableId="1377389636">
    <w:abstractNumId w:val="4"/>
  </w:num>
  <w:num w:numId="10" w16cid:durableId="1590193133">
    <w:abstractNumId w:val="11"/>
  </w:num>
  <w:num w:numId="11" w16cid:durableId="922883746">
    <w:abstractNumId w:val="2"/>
  </w:num>
  <w:num w:numId="12" w16cid:durableId="1577473341">
    <w:abstractNumId w:val="6"/>
  </w:num>
  <w:num w:numId="13" w16cid:durableId="47606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35"/>
    <w:rsid w:val="000003A8"/>
    <w:rsid w:val="0000741E"/>
    <w:rsid w:val="00037659"/>
    <w:rsid w:val="00053EED"/>
    <w:rsid w:val="0007711E"/>
    <w:rsid w:val="00084347"/>
    <w:rsid w:val="000B255A"/>
    <w:rsid w:val="000B432E"/>
    <w:rsid w:val="000C5518"/>
    <w:rsid w:val="000D1A1C"/>
    <w:rsid w:val="000F098F"/>
    <w:rsid w:val="000F393B"/>
    <w:rsid w:val="000F5B87"/>
    <w:rsid w:val="00147342"/>
    <w:rsid w:val="001636E5"/>
    <w:rsid w:val="001732A5"/>
    <w:rsid w:val="001947B1"/>
    <w:rsid w:val="001A48A1"/>
    <w:rsid w:val="001B3D2C"/>
    <w:rsid w:val="001B4CFE"/>
    <w:rsid w:val="001C5107"/>
    <w:rsid w:val="001D044E"/>
    <w:rsid w:val="001D19A0"/>
    <w:rsid w:val="001D6CB9"/>
    <w:rsid w:val="001E40C0"/>
    <w:rsid w:val="001E4B84"/>
    <w:rsid w:val="001F1CD6"/>
    <w:rsid w:val="00204B8C"/>
    <w:rsid w:val="00226572"/>
    <w:rsid w:val="002522BD"/>
    <w:rsid w:val="002A0FA0"/>
    <w:rsid w:val="002C5B27"/>
    <w:rsid w:val="002E066A"/>
    <w:rsid w:val="002E44D5"/>
    <w:rsid w:val="002F24DA"/>
    <w:rsid w:val="002F4135"/>
    <w:rsid w:val="002F71B3"/>
    <w:rsid w:val="002F79A7"/>
    <w:rsid w:val="0030367D"/>
    <w:rsid w:val="00304C03"/>
    <w:rsid w:val="00315DDC"/>
    <w:rsid w:val="003403C6"/>
    <w:rsid w:val="00340FC5"/>
    <w:rsid w:val="0034297E"/>
    <w:rsid w:val="003578FE"/>
    <w:rsid w:val="0037578A"/>
    <w:rsid w:val="00377860"/>
    <w:rsid w:val="0038029B"/>
    <w:rsid w:val="00392DCF"/>
    <w:rsid w:val="00393910"/>
    <w:rsid w:val="003A14C6"/>
    <w:rsid w:val="003A5578"/>
    <w:rsid w:val="003C2BC9"/>
    <w:rsid w:val="003D1E11"/>
    <w:rsid w:val="003D2636"/>
    <w:rsid w:val="003D6A70"/>
    <w:rsid w:val="003E56D7"/>
    <w:rsid w:val="003F6B71"/>
    <w:rsid w:val="00403651"/>
    <w:rsid w:val="00415A57"/>
    <w:rsid w:val="0042456C"/>
    <w:rsid w:val="004363BD"/>
    <w:rsid w:val="004708AE"/>
    <w:rsid w:val="00482671"/>
    <w:rsid w:val="004A4779"/>
    <w:rsid w:val="004A5083"/>
    <w:rsid w:val="004A7E2E"/>
    <w:rsid w:val="004B6517"/>
    <w:rsid w:val="004C09DE"/>
    <w:rsid w:val="004C5786"/>
    <w:rsid w:val="004C6D92"/>
    <w:rsid w:val="004D6DB3"/>
    <w:rsid w:val="004F4518"/>
    <w:rsid w:val="0050386C"/>
    <w:rsid w:val="00510495"/>
    <w:rsid w:val="00510CCF"/>
    <w:rsid w:val="00515B83"/>
    <w:rsid w:val="005168F9"/>
    <w:rsid w:val="00530E78"/>
    <w:rsid w:val="00531AF8"/>
    <w:rsid w:val="00537F59"/>
    <w:rsid w:val="00542C6E"/>
    <w:rsid w:val="0054537A"/>
    <w:rsid w:val="00545630"/>
    <w:rsid w:val="005458B9"/>
    <w:rsid w:val="005621D1"/>
    <w:rsid w:val="00567E6A"/>
    <w:rsid w:val="00591FDE"/>
    <w:rsid w:val="005A706B"/>
    <w:rsid w:val="005A7745"/>
    <w:rsid w:val="005B08BD"/>
    <w:rsid w:val="005B0958"/>
    <w:rsid w:val="005B1A23"/>
    <w:rsid w:val="005E0857"/>
    <w:rsid w:val="00606606"/>
    <w:rsid w:val="00616F65"/>
    <w:rsid w:val="00644282"/>
    <w:rsid w:val="00661470"/>
    <w:rsid w:val="006836A4"/>
    <w:rsid w:val="00684045"/>
    <w:rsid w:val="0068411E"/>
    <w:rsid w:val="00697235"/>
    <w:rsid w:val="006C5E3D"/>
    <w:rsid w:val="006D4A9A"/>
    <w:rsid w:val="006E3142"/>
    <w:rsid w:val="00716A4F"/>
    <w:rsid w:val="00721DB1"/>
    <w:rsid w:val="00730442"/>
    <w:rsid w:val="00733446"/>
    <w:rsid w:val="00743BBA"/>
    <w:rsid w:val="0075130D"/>
    <w:rsid w:val="00756742"/>
    <w:rsid w:val="007609EF"/>
    <w:rsid w:val="00762EAF"/>
    <w:rsid w:val="00766C5B"/>
    <w:rsid w:val="00782C5B"/>
    <w:rsid w:val="00786360"/>
    <w:rsid w:val="00793B85"/>
    <w:rsid w:val="007B6EE0"/>
    <w:rsid w:val="007C2B57"/>
    <w:rsid w:val="007C3F30"/>
    <w:rsid w:val="007C7173"/>
    <w:rsid w:val="007D282A"/>
    <w:rsid w:val="007D5928"/>
    <w:rsid w:val="007E68F3"/>
    <w:rsid w:val="007F69C7"/>
    <w:rsid w:val="008063C7"/>
    <w:rsid w:val="00816A0F"/>
    <w:rsid w:val="00822077"/>
    <w:rsid w:val="00855BA1"/>
    <w:rsid w:val="00860BB3"/>
    <w:rsid w:val="00861C80"/>
    <w:rsid w:val="00892FBB"/>
    <w:rsid w:val="008A163D"/>
    <w:rsid w:val="008B1B61"/>
    <w:rsid w:val="008B7DF6"/>
    <w:rsid w:val="008E5865"/>
    <w:rsid w:val="008F23B7"/>
    <w:rsid w:val="008F6182"/>
    <w:rsid w:val="00903852"/>
    <w:rsid w:val="00903B24"/>
    <w:rsid w:val="00915154"/>
    <w:rsid w:val="00917617"/>
    <w:rsid w:val="00917982"/>
    <w:rsid w:val="00926D4F"/>
    <w:rsid w:val="00930054"/>
    <w:rsid w:val="00955040"/>
    <w:rsid w:val="00972ECA"/>
    <w:rsid w:val="009A5B68"/>
    <w:rsid w:val="009B4014"/>
    <w:rsid w:val="009D13DB"/>
    <w:rsid w:val="009D2321"/>
    <w:rsid w:val="009E6315"/>
    <w:rsid w:val="009F4F9C"/>
    <w:rsid w:val="00A010CA"/>
    <w:rsid w:val="00A255D1"/>
    <w:rsid w:val="00A42C28"/>
    <w:rsid w:val="00A4346D"/>
    <w:rsid w:val="00A53F5E"/>
    <w:rsid w:val="00A6199F"/>
    <w:rsid w:val="00A751BE"/>
    <w:rsid w:val="00A80AF9"/>
    <w:rsid w:val="00A83A0A"/>
    <w:rsid w:val="00A8524E"/>
    <w:rsid w:val="00AB65C3"/>
    <w:rsid w:val="00AB7A62"/>
    <w:rsid w:val="00AB7F23"/>
    <w:rsid w:val="00AE1FB4"/>
    <w:rsid w:val="00AE6461"/>
    <w:rsid w:val="00B03765"/>
    <w:rsid w:val="00B04103"/>
    <w:rsid w:val="00B236A7"/>
    <w:rsid w:val="00B257A3"/>
    <w:rsid w:val="00B26F4D"/>
    <w:rsid w:val="00B41ED6"/>
    <w:rsid w:val="00B44504"/>
    <w:rsid w:val="00B47D05"/>
    <w:rsid w:val="00B66426"/>
    <w:rsid w:val="00B724A9"/>
    <w:rsid w:val="00B84C04"/>
    <w:rsid w:val="00B909E6"/>
    <w:rsid w:val="00B94C0A"/>
    <w:rsid w:val="00BB23D3"/>
    <w:rsid w:val="00BB39C7"/>
    <w:rsid w:val="00BB6C6A"/>
    <w:rsid w:val="00BD1D49"/>
    <w:rsid w:val="00BD1FB6"/>
    <w:rsid w:val="00BE1225"/>
    <w:rsid w:val="00BF0AEC"/>
    <w:rsid w:val="00C0048E"/>
    <w:rsid w:val="00C10D1F"/>
    <w:rsid w:val="00C11E19"/>
    <w:rsid w:val="00C12270"/>
    <w:rsid w:val="00C27B5D"/>
    <w:rsid w:val="00C30194"/>
    <w:rsid w:val="00C35C3A"/>
    <w:rsid w:val="00C5293C"/>
    <w:rsid w:val="00C55CA2"/>
    <w:rsid w:val="00C67AA9"/>
    <w:rsid w:val="00C77382"/>
    <w:rsid w:val="00C8076D"/>
    <w:rsid w:val="00C92D21"/>
    <w:rsid w:val="00CB5837"/>
    <w:rsid w:val="00CC7C80"/>
    <w:rsid w:val="00CD0B4C"/>
    <w:rsid w:val="00CE4115"/>
    <w:rsid w:val="00CE5081"/>
    <w:rsid w:val="00CF40BC"/>
    <w:rsid w:val="00CF48FD"/>
    <w:rsid w:val="00D055A3"/>
    <w:rsid w:val="00D1253F"/>
    <w:rsid w:val="00D3444E"/>
    <w:rsid w:val="00D4140B"/>
    <w:rsid w:val="00D43505"/>
    <w:rsid w:val="00D51832"/>
    <w:rsid w:val="00D64E25"/>
    <w:rsid w:val="00D80702"/>
    <w:rsid w:val="00D82466"/>
    <w:rsid w:val="00D833A0"/>
    <w:rsid w:val="00DA62EF"/>
    <w:rsid w:val="00DA692D"/>
    <w:rsid w:val="00DC3AC4"/>
    <w:rsid w:val="00DC6E5F"/>
    <w:rsid w:val="00DC775B"/>
    <w:rsid w:val="00DE0966"/>
    <w:rsid w:val="00DE6A84"/>
    <w:rsid w:val="00DF5EA1"/>
    <w:rsid w:val="00E06B06"/>
    <w:rsid w:val="00E06B1A"/>
    <w:rsid w:val="00E23B90"/>
    <w:rsid w:val="00E43E7E"/>
    <w:rsid w:val="00E5431A"/>
    <w:rsid w:val="00E54E10"/>
    <w:rsid w:val="00E611EB"/>
    <w:rsid w:val="00EA0FA7"/>
    <w:rsid w:val="00EA1FD4"/>
    <w:rsid w:val="00EA2A87"/>
    <w:rsid w:val="00EA2FA4"/>
    <w:rsid w:val="00EA4ECC"/>
    <w:rsid w:val="00EB7952"/>
    <w:rsid w:val="00EC317C"/>
    <w:rsid w:val="00EC7DD5"/>
    <w:rsid w:val="00ED0E6F"/>
    <w:rsid w:val="00ED1C7A"/>
    <w:rsid w:val="00ED3857"/>
    <w:rsid w:val="00EE037D"/>
    <w:rsid w:val="00F16914"/>
    <w:rsid w:val="00F1747B"/>
    <w:rsid w:val="00F23847"/>
    <w:rsid w:val="00F3650E"/>
    <w:rsid w:val="00F41186"/>
    <w:rsid w:val="00F45012"/>
    <w:rsid w:val="00F51363"/>
    <w:rsid w:val="00F54E1A"/>
    <w:rsid w:val="00F6370C"/>
    <w:rsid w:val="00F64D21"/>
    <w:rsid w:val="00F836A7"/>
    <w:rsid w:val="00F85AAD"/>
    <w:rsid w:val="00F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62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D49"/>
    <w:pPr>
      <w:tabs>
        <w:tab w:val="left" w:pos="1304"/>
        <w:tab w:val="left" w:pos="2608"/>
      </w:tabs>
      <w:ind w:left="2608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591FDE"/>
    <w:pPr>
      <w:keepNext/>
      <w:spacing w:before="240" w:after="60"/>
      <w:ind w:left="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C30194"/>
    <w:pPr>
      <w:keepNext/>
      <w:spacing w:before="240" w:after="60"/>
      <w:ind w:left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37659"/>
    <w:pPr>
      <w:keepNext/>
      <w:spacing w:before="240" w:after="60"/>
      <w:ind w:left="1418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  <w:ind w:left="0"/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4D6DB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0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0F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5B83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4103"/>
    <w:rPr>
      <w:rFonts w:asciiTheme="minorHAnsi" w:hAnsiTheme="minorHAns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B04103"/>
    <w:pPr>
      <w:tabs>
        <w:tab w:val="clear" w:pos="1304"/>
        <w:tab w:val="clear" w:pos="2608"/>
      </w:tabs>
      <w:spacing w:before="120" w:after="240"/>
      <w:ind w:left="720"/>
      <w:contextualSpacing/>
    </w:pPr>
  </w:style>
  <w:style w:type="character" w:styleId="Emphasis">
    <w:name w:val="Emphasis"/>
    <w:basedOn w:val="DefaultParagraphFont"/>
    <w:qFormat/>
    <w:rsid w:val="007E68F3"/>
    <w:rPr>
      <w:i/>
      <w:iCs/>
    </w:rPr>
  </w:style>
  <w:style w:type="paragraph" w:styleId="Caption">
    <w:name w:val="caption"/>
    <w:basedOn w:val="Normal"/>
    <w:next w:val="Normal"/>
    <w:unhideWhenUsed/>
    <w:qFormat/>
    <w:rsid w:val="00ED1C7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6C6A"/>
    <w:pPr>
      <w:tabs>
        <w:tab w:val="clear" w:pos="1304"/>
        <w:tab w:val="clear" w:pos="2608"/>
      </w:tabs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F615CA641413FBD907B9CD3338B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8B6B5C-930A-4DD0-819F-D098D44A54C0}"/>
      </w:docPartPr>
      <w:docPartBody>
        <w:p w:rsidR="009056CB" w:rsidRDefault="003574CC" w:rsidP="003574CC">
          <w:pPr>
            <w:pStyle w:val="F1CF615CA641413FBD907B9CD3338BDB"/>
          </w:pPr>
          <w:r w:rsidRPr="00B309B9">
            <w:rPr>
              <w:rStyle w:val="PlaceholderText"/>
            </w:rPr>
            <w:t>[Tulosalue-yksikkö]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FF6"/>
    <w:rsid w:val="001B4FF0"/>
    <w:rsid w:val="001E40C0"/>
    <w:rsid w:val="00243F61"/>
    <w:rsid w:val="002E51FE"/>
    <w:rsid w:val="003574CC"/>
    <w:rsid w:val="003D1FF6"/>
    <w:rsid w:val="0045632E"/>
    <w:rsid w:val="0056422C"/>
    <w:rsid w:val="0058574F"/>
    <w:rsid w:val="00597A25"/>
    <w:rsid w:val="00627CD4"/>
    <w:rsid w:val="00863DBE"/>
    <w:rsid w:val="009056CB"/>
    <w:rsid w:val="009943C4"/>
    <w:rsid w:val="009F4731"/>
    <w:rsid w:val="00AF585E"/>
    <w:rsid w:val="00AF70EE"/>
    <w:rsid w:val="00C93AF0"/>
    <w:rsid w:val="00E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2E4A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F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4CC"/>
    <w:rPr>
      <w:color w:val="808080"/>
    </w:rPr>
  </w:style>
  <w:style w:type="paragraph" w:customStyle="1" w:styleId="F1CF615CA641413FBD907B9CD3338BDB">
    <w:name w:val="F1CF615CA641413FBD907B9CD3338BDB"/>
    <w:rsid w:val="003574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04443-74c1-4261-a29f-61438ff2cab3" xsi:nil="true"/>
    <lcf76f155ced4ddcb4097134ff3c332f xmlns="2da2c817-612f-455d-bed6-f38d390640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64782CECEFAB498A4AE25549C0EA10" ma:contentTypeVersion="10" ma:contentTypeDescription="Luo uusi asiakirja." ma:contentTypeScope="" ma:versionID="72ca32f9d710e6f6e047675d9240549e">
  <xsd:schema xmlns:xsd="http://www.w3.org/2001/XMLSchema" xmlns:xs="http://www.w3.org/2001/XMLSchema" xmlns:p="http://schemas.microsoft.com/office/2006/metadata/properties" xmlns:ns2="2da2c817-612f-455d-bed6-f38d39064005" xmlns:ns3="01104443-74c1-4261-a29f-61438ff2cab3" targetNamespace="http://schemas.microsoft.com/office/2006/metadata/properties" ma:root="true" ma:fieldsID="a77bc7aa0a6949f6feeb5f8e865bd017" ns2:_="" ns3:_="">
    <xsd:import namespace="2da2c817-612f-455d-bed6-f38d39064005"/>
    <xsd:import namespace="01104443-74c1-4261-a29f-61438ff2c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2c817-612f-455d-bed6-f38d39064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453bc8f-1269-434e-ac00-62be68090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4443-74c1-4261-a29f-61438ff2ca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fde14-f06b-4926-abe1-9ba04851b84c}" ma:internalName="TaxCatchAll" ma:showField="CatchAllData" ma:web="01104443-74c1-4261-a29f-61438ff2c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7D376E-67FB-4C1E-9BDE-68481D163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B99A8-13C7-4CA3-B8FD-13696FA4D661}">
  <ds:schemaRefs>
    <ds:schemaRef ds:uri="http://schemas.microsoft.com/office/2006/metadata/properties"/>
    <ds:schemaRef ds:uri="http://schemas.microsoft.com/office/infopath/2007/PartnerControls"/>
    <ds:schemaRef ds:uri="01104443-74c1-4261-a29f-61438ff2cab3"/>
    <ds:schemaRef ds:uri="2da2c817-612f-455d-bed6-f38d39064005"/>
  </ds:schemaRefs>
</ds:datastoreItem>
</file>

<file path=customXml/itemProps4.xml><?xml version="1.0" encoding="utf-8"?>
<ds:datastoreItem xmlns:ds="http://schemas.openxmlformats.org/officeDocument/2006/customXml" ds:itemID="{5C964B20-0BE7-41A6-882B-AF0C86F6D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2c817-612f-455d-bed6-f38d39064005"/>
    <ds:schemaRef ds:uri="01104443-74c1-4261-a29f-61438ff2c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E96065-05A1-4BE3-BC12-520B8873AF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Oikaisuohje_pienhankinnat (S)</vt:lpstr>
    </vt:vector>
  </TitlesOfParts>
  <LinksUpToDate>false</LinksUpToDate>
  <CharactersWithSpaces>2478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Oikaisuohje_pienhankinnat (S)</dc:title>
  <dc:creator/>
  <cp:lastModifiedBy/>
  <cp:revision>1</cp:revision>
  <dcterms:created xsi:type="dcterms:W3CDTF">2026-01-19T08:38:00Z</dcterms:created>
  <dcterms:modified xsi:type="dcterms:W3CDTF">2026-01-19T08:38:00Z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ZUA4ER57AJ6P-7-35</vt:lpwstr>
  </property>
  <property fmtid="{D5CDD505-2E9C-101B-9397-08002B2CF9AE}" pid="3" name="_dlc_DocIdItemGuid">
    <vt:lpwstr>f5467d98-d1ba-4a16-bd77-955ae07d0aec</vt:lpwstr>
  </property>
  <property fmtid="{D5CDD505-2E9C-101B-9397-08002B2CF9AE}" pid="4" name="_dlc_DocIdUrl">
    <vt:lpwstr>https://rokki.redu.fi/_layouts/15/DocIdRedir.aspx?ID=ZUA4ER57AJ6P-7-35, ZUA4ER57AJ6P-7-35</vt:lpwstr>
  </property>
  <property fmtid="{D5CDD505-2E9C-101B-9397-08002B2CF9AE}" pid="5" name="Tiimi tai työryhmä">
    <vt:lpwstr/>
  </property>
  <property fmtid="{D5CDD505-2E9C-101B-9397-08002B2CF9AE}" pid="6" name="Vaihe">
    <vt:lpwstr/>
  </property>
  <property fmtid="{D5CDD505-2E9C-101B-9397-08002B2CF9AE}" pid="7" name="ContentTypeId">
    <vt:lpwstr>0x010100F164782CECEFAB498A4AE25549C0EA10</vt:lpwstr>
  </property>
  <property fmtid="{D5CDD505-2E9C-101B-9397-08002B2CF9AE}" pid="8" name="Prosessikuvaus">
    <vt:lpwstr>0.5 Asiakirjapohjat</vt:lpwstr>
  </property>
</Properties>
</file>